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875A2" w14:textId="5B6E89B5" w:rsidR="000D69E4" w:rsidRPr="004E3665" w:rsidRDefault="00A42B13" w:rsidP="004E3665">
      <w:pPr>
        <w:rPr>
          <w:color w:val="92D050"/>
        </w:rPr>
      </w:pPr>
      <w:r w:rsidRPr="004E3665">
        <w:rPr>
          <w:rFonts w:ascii="Panton Bold" w:hAnsi="Panton Bold"/>
          <w:color w:val="92D050"/>
          <w:sz w:val="56"/>
          <w:szCs w:val="56"/>
        </w:rPr>
        <w:t xml:space="preserve">Au </w:t>
      </w:r>
      <w:proofErr w:type="spellStart"/>
      <w:r w:rsidRPr="004E3665">
        <w:rPr>
          <w:rFonts w:ascii="Panton Bold" w:hAnsi="Panton Bold"/>
          <w:color w:val="92D050"/>
          <w:sz w:val="56"/>
          <w:szCs w:val="56"/>
        </w:rPr>
        <w:t>Select’om</w:t>
      </w:r>
      <w:proofErr w:type="spellEnd"/>
      <w:r w:rsidRPr="004E3665">
        <w:rPr>
          <w:rFonts w:ascii="Panton Bold" w:hAnsi="Panton Bold"/>
          <w:color w:val="92D050"/>
          <w:sz w:val="56"/>
          <w:szCs w:val="56"/>
        </w:rPr>
        <w:t xml:space="preserve">, le tri se simplifie </w:t>
      </w:r>
      <w:r w:rsidRPr="004E3665">
        <w:rPr>
          <w:rFonts w:ascii="Panton Bold" w:hAnsi="Panton Bold"/>
          <w:color w:val="92D050"/>
          <w:sz w:val="56"/>
          <w:szCs w:val="56"/>
        </w:rPr>
        <w:br/>
        <w:t>à partir de septembre 2025 !</w:t>
      </w:r>
    </w:p>
    <w:p w14:paraId="2A1562A1" w14:textId="285423A3" w:rsidR="007F0D69" w:rsidRPr="004E3665" w:rsidRDefault="00F0476F" w:rsidP="004E3665">
      <w:pPr>
        <w:rPr>
          <w:rFonts w:ascii="Panton Bold" w:hAnsi="Panton Bold"/>
          <w:color w:val="002060"/>
          <w:sz w:val="28"/>
          <w:szCs w:val="28"/>
        </w:rPr>
      </w:pPr>
      <w:r w:rsidRPr="004E3665">
        <w:rPr>
          <w:rFonts w:ascii="Panton Bold" w:hAnsi="Panton Bold"/>
          <w:color w:val="002060"/>
          <w:sz w:val="28"/>
          <w:szCs w:val="28"/>
        </w:rPr>
        <w:t>Moins d’ordures ménagères, plus de tri</w:t>
      </w:r>
      <w:r w:rsidRPr="004E3665">
        <w:rPr>
          <w:rFonts w:ascii="Calibri" w:hAnsi="Calibri" w:cs="Calibri"/>
          <w:color w:val="002060"/>
          <w:sz w:val="28"/>
          <w:szCs w:val="28"/>
        </w:rPr>
        <w:t> </w:t>
      </w:r>
      <w:r w:rsidRPr="004E3665">
        <w:rPr>
          <w:rFonts w:ascii="Panton Bold" w:hAnsi="Panton Bold"/>
          <w:color w:val="002060"/>
          <w:sz w:val="28"/>
          <w:szCs w:val="28"/>
        </w:rPr>
        <w:t xml:space="preserve">: </w:t>
      </w:r>
      <w:r w:rsidR="00F7313D" w:rsidRPr="004E3665">
        <w:rPr>
          <w:rFonts w:ascii="Panton Bold" w:hAnsi="Panton Bold"/>
          <w:color w:val="002060"/>
          <w:sz w:val="28"/>
          <w:szCs w:val="28"/>
        </w:rPr>
        <w:t>c’est l’objectif que s’est fixé le</w:t>
      </w:r>
      <w:r w:rsidRPr="004E3665">
        <w:rPr>
          <w:rFonts w:ascii="Panton Bold" w:hAnsi="Panton Bold"/>
          <w:color w:val="002060"/>
          <w:sz w:val="28"/>
          <w:szCs w:val="28"/>
        </w:rPr>
        <w:t xml:space="preserve"> </w:t>
      </w:r>
      <w:proofErr w:type="spellStart"/>
      <w:r w:rsidRPr="004E3665">
        <w:rPr>
          <w:rFonts w:ascii="Panton Bold" w:hAnsi="Panton Bold"/>
          <w:color w:val="002060"/>
          <w:sz w:val="28"/>
          <w:szCs w:val="28"/>
        </w:rPr>
        <w:t>Select’om</w:t>
      </w:r>
      <w:proofErr w:type="spellEnd"/>
      <w:r w:rsidR="00F7313D" w:rsidRPr="004E3665">
        <w:rPr>
          <w:rFonts w:ascii="Panton Bold" w:hAnsi="Panton Bold"/>
          <w:color w:val="002060"/>
          <w:sz w:val="28"/>
          <w:szCs w:val="28"/>
        </w:rPr>
        <w:t>.</w:t>
      </w:r>
      <w:r w:rsidRPr="004E3665">
        <w:rPr>
          <w:rFonts w:ascii="Panton Bold" w:hAnsi="Panton Bold"/>
          <w:color w:val="002060"/>
          <w:sz w:val="28"/>
          <w:szCs w:val="28"/>
        </w:rPr>
        <w:t xml:space="preserve"> </w:t>
      </w:r>
      <w:r w:rsidR="00F7313D" w:rsidRPr="004E3665">
        <w:rPr>
          <w:rFonts w:ascii="Panton Bold" w:hAnsi="Panton Bold"/>
          <w:color w:val="002060"/>
          <w:sz w:val="28"/>
          <w:szCs w:val="28"/>
        </w:rPr>
        <w:t xml:space="preserve">Pour y parvenir, </w:t>
      </w:r>
      <w:r w:rsidR="00086984" w:rsidRPr="004E3665">
        <w:rPr>
          <w:rFonts w:ascii="Panton Bold" w:hAnsi="Panton Bold"/>
          <w:color w:val="002060"/>
          <w:sz w:val="28"/>
          <w:szCs w:val="28"/>
        </w:rPr>
        <w:t>il prévoi</w:t>
      </w:r>
      <w:r w:rsidR="00B143BF" w:rsidRPr="004E3665">
        <w:rPr>
          <w:rFonts w:ascii="Panton Bold" w:hAnsi="Panton Bold"/>
          <w:color w:val="002060"/>
          <w:sz w:val="28"/>
          <w:szCs w:val="28"/>
        </w:rPr>
        <w:t>t</w:t>
      </w:r>
      <w:r w:rsidR="00F7313D" w:rsidRPr="004E3665">
        <w:rPr>
          <w:rFonts w:ascii="Panton Bold" w:hAnsi="Panton Bold"/>
          <w:color w:val="002060"/>
          <w:sz w:val="28"/>
          <w:szCs w:val="28"/>
        </w:rPr>
        <w:t xml:space="preserve"> une simplification du </w:t>
      </w:r>
      <w:r w:rsidR="009E1B97" w:rsidRPr="004E3665">
        <w:rPr>
          <w:rFonts w:ascii="Panton Bold" w:hAnsi="Panton Bold"/>
          <w:color w:val="002060"/>
          <w:sz w:val="28"/>
          <w:szCs w:val="28"/>
        </w:rPr>
        <w:t>geste de tri</w:t>
      </w:r>
      <w:r w:rsidR="00086984" w:rsidRPr="004E3665">
        <w:rPr>
          <w:rFonts w:ascii="Panton Bold" w:hAnsi="Panton Bold"/>
          <w:color w:val="002060"/>
          <w:sz w:val="28"/>
          <w:szCs w:val="28"/>
        </w:rPr>
        <w:t xml:space="preserve"> </w:t>
      </w:r>
      <w:r w:rsidR="00F7313D" w:rsidRPr="004E3665">
        <w:rPr>
          <w:rFonts w:ascii="Panton Bold" w:hAnsi="Panton Bold"/>
          <w:color w:val="002060"/>
          <w:sz w:val="28"/>
          <w:szCs w:val="28"/>
        </w:rPr>
        <w:t>et de</w:t>
      </w:r>
      <w:r w:rsidRPr="004E3665">
        <w:rPr>
          <w:rFonts w:ascii="Panton Bold" w:hAnsi="Panton Bold"/>
          <w:color w:val="002060"/>
          <w:sz w:val="28"/>
          <w:szCs w:val="28"/>
        </w:rPr>
        <w:t xml:space="preserve"> nouvelles fréquences de collecte </w:t>
      </w:r>
      <w:r w:rsidR="00B143BF" w:rsidRPr="004E3665">
        <w:rPr>
          <w:rFonts w:ascii="Panton Bold" w:hAnsi="Panton Bold"/>
          <w:color w:val="002060"/>
          <w:sz w:val="28"/>
          <w:szCs w:val="28"/>
        </w:rPr>
        <w:t xml:space="preserve">des déchets </w:t>
      </w:r>
      <w:r w:rsidR="00F7313D" w:rsidRPr="004E3665">
        <w:rPr>
          <w:rFonts w:ascii="Panton Bold" w:hAnsi="Panton Bold"/>
          <w:color w:val="002060"/>
          <w:sz w:val="28"/>
          <w:szCs w:val="28"/>
        </w:rPr>
        <w:t>à domicile à partir du second semestre 2025.</w:t>
      </w:r>
      <w:r w:rsidR="00B143BF" w:rsidRPr="004E3665">
        <w:rPr>
          <w:rFonts w:ascii="Panton Bold" w:hAnsi="Panton Bold"/>
          <w:color w:val="002060"/>
          <w:sz w:val="28"/>
          <w:szCs w:val="28"/>
        </w:rPr>
        <w:t xml:space="preserve"> </w:t>
      </w:r>
    </w:p>
    <w:p w14:paraId="1EB96247" w14:textId="2F7A7246" w:rsidR="00F7313D" w:rsidRPr="004E3665" w:rsidRDefault="00C6491E" w:rsidP="004E3665">
      <w:pPr>
        <w:pStyle w:val="Titre1"/>
      </w:pPr>
      <w:r w:rsidRPr="004E3665">
        <w:t>Il est urgent d’agir</w:t>
      </w:r>
      <w:r w:rsidR="00CD3FBD" w:rsidRPr="004E3665">
        <w:rPr>
          <w:rFonts w:ascii="Calibri" w:hAnsi="Calibri" w:cs="Calibri"/>
        </w:rPr>
        <w:t> </w:t>
      </w:r>
      <w:r w:rsidR="00CD3FBD" w:rsidRPr="004E3665">
        <w:t>!</w:t>
      </w:r>
    </w:p>
    <w:p w14:paraId="40B14D60" w14:textId="77777777" w:rsidR="00FC7739" w:rsidRDefault="00F442B9" w:rsidP="004E3665">
      <w:pPr>
        <w:jc w:val="both"/>
      </w:pPr>
      <w:r>
        <w:t xml:space="preserve">Au </w:t>
      </w:r>
      <w:proofErr w:type="spellStart"/>
      <w:r>
        <w:t>Sele</w:t>
      </w:r>
      <w:r w:rsidR="00CD3FBD">
        <w:t>c</w:t>
      </w:r>
      <w:r>
        <w:t>t’om</w:t>
      </w:r>
      <w:proofErr w:type="spellEnd"/>
      <w:r>
        <w:t xml:space="preserve">, </w:t>
      </w:r>
      <w:r w:rsidR="0089726E">
        <w:t>nos</w:t>
      </w:r>
      <w:r w:rsidR="0018247F">
        <w:t xml:space="preserve"> poubelles d’ordures ménagères ont diminué de 27 % depuis 2010. Malgré cette </w:t>
      </w:r>
      <w:r w:rsidR="0089726E">
        <w:t>évolution</w:t>
      </w:r>
      <w:r w:rsidR="0018247F">
        <w:t xml:space="preserve">, </w:t>
      </w:r>
      <w:r>
        <w:t>elles contenaient</w:t>
      </w:r>
      <w:r w:rsidR="0018247F">
        <w:t xml:space="preserve"> encore 1/3 de déchets alimentaires </w:t>
      </w:r>
      <w:r w:rsidR="00097EB9">
        <w:t xml:space="preserve">et végétaux </w:t>
      </w:r>
      <w:r w:rsidR="0018247F">
        <w:t xml:space="preserve">et 1/3 de déchets recyclables en 2023, soit </w:t>
      </w:r>
      <w:r w:rsidR="0018247F" w:rsidRPr="00DE399D">
        <w:rPr>
          <w:rFonts w:ascii="Panton Bold" w:hAnsi="Panton Bold"/>
        </w:rPr>
        <w:t>129 kg/</w:t>
      </w:r>
      <w:r w:rsidRPr="00DE399D">
        <w:rPr>
          <w:rFonts w:ascii="Panton Bold" w:hAnsi="Panton Bold"/>
        </w:rPr>
        <w:t>habitant</w:t>
      </w:r>
      <w:r w:rsidR="0018247F" w:rsidRPr="00DE399D">
        <w:rPr>
          <w:rFonts w:ascii="Panton Bold" w:hAnsi="Panton Bold"/>
        </w:rPr>
        <w:t xml:space="preserve"> qui </w:t>
      </w:r>
      <w:r w:rsidR="002357F5" w:rsidRPr="00DE399D">
        <w:rPr>
          <w:rFonts w:ascii="Panton Bold" w:hAnsi="Panton Bold"/>
        </w:rPr>
        <w:t>auraient pu</w:t>
      </w:r>
      <w:r w:rsidR="0018247F" w:rsidRPr="00DE399D">
        <w:rPr>
          <w:rFonts w:ascii="Panton Bold" w:hAnsi="Panton Bold"/>
        </w:rPr>
        <w:t xml:space="preserve"> être </w:t>
      </w:r>
      <w:r w:rsidR="002357F5" w:rsidRPr="00DE399D">
        <w:rPr>
          <w:rFonts w:ascii="Panton Bold" w:hAnsi="Panton Bold"/>
        </w:rPr>
        <w:t>valorisé</w:t>
      </w:r>
      <w:r w:rsidR="0018247F" w:rsidRPr="00DE399D">
        <w:rPr>
          <w:rFonts w:ascii="Panton Bold" w:hAnsi="Panton Bold"/>
        </w:rPr>
        <w:t>s</w:t>
      </w:r>
      <w:r w:rsidR="0018247F">
        <w:rPr>
          <w:rFonts w:ascii="Calibri" w:hAnsi="Calibri" w:cs="Calibri"/>
        </w:rPr>
        <w:t> </w:t>
      </w:r>
      <w:r w:rsidR="0018247F">
        <w:t xml:space="preserve">! </w:t>
      </w:r>
      <w:r w:rsidR="00FC7739">
        <w:t xml:space="preserve">En plus du lourd coût environnemental, le coût financier de l’incinération de nos ordures ménagères a augmenté de 24% en 2024 (3,4 millions d’euros en 2024). </w:t>
      </w:r>
    </w:p>
    <w:p w14:paraId="1A433245" w14:textId="674F43DD" w:rsidR="002357F5" w:rsidRDefault="00F442B9" w:rsidP="004E3665">
      <w:pPr>
        <w:jc w:val="both"/>
      </w:pPr>
      <w:r>
        <w:t xml:space="preserve">Aujourd’hui, le </w:t>
      </w:r>
      <w:proofErr w:type="spellStart"/>
      <w:r>
        <w:t>Select’om</w:t>
      </w:r>
      <w:proofErr w:type="spellEnd"/>
      <w:r>
        <w:t xml:space="preserve"> souhaite faire évoluer son offre de service pour </w:t>
      </w:r>
      <w:r w:rsidRPr="00DE399D">
        <w:rPr>
          <w:rFonts w:ascii="Panton Bold" w:hAnsi="Panton Bold"/>
        </w:rPr>
        <w:t xml:space="preserve">s’adapter </w:t>
      </w:r>
      <w:r w:rsidR="003E26CD" w:rsidRPr="00DE399D">
        <w:rPr>
          <w:rFonts w:ascii="Panton Bold" w:hAnsi="Panton Bold"/>
        </w:rPr>
        <w:t>à vos</w:t>
      </w:r>
      <w:r w:rsidRPr="00DE399D">
        <w:rPr>
          <w:rFonts w:ascii="Panton Bold" w:hAnsi="Panton Bold"/>
        </w:rPr>
        <w:t xml:space="preserve"> modes de consommation, encourager et faciliter </w:t>
      </w:r>
      <w:r w:rsidR="003E26CD" w:rsidRPr="00DE399D">
        <w:rPr>
          <w:rFonts w:ascii="Panton Bold" w:hAnsi="Panton Bold"/>
        </w:rPr>
        <w:t>vo</w:t>
      </w:r>
      <w:r w:rsidRPr="00DE399D">
        <w:rPr>
          <w:rFonts w:ascii="Panton Bold" w:hAnsi="Panton Bold"/>
        </w:rPr>
        <w:t>s efforts de tri et limiter les coûts</w:t>
      </w:r>
      <w:r>
        <w:t xml:space="preserve"> du service public de gestion des déchets. </w:t>
      </w:r>
    </w:p>
    <w:p w14:paraId="4038EEE9" w14:textId="77777777" w:rsidR="0024491F" w:rsidRDefault="0024491F" w:rsidP="004E3665">
      <w:pPr>
        <w:jc w:val="both"/>
        <w:rPr>
          <w:rFonts w:ascii="Panton Bold" w:eastAsiaTheme="majorEastAsia" w:hAnsi="Panton Bold" w:cstheme="majorBidi"/>
          <w:color w:val="92D050"/>
          <w:sz w:val="36"/>
          <w:szCs w:val="36"/>
        </w:rPr>
      </w:pPr>
      <w:r w:rsidRPr="0024491F">
        <w:rPr>
          <w:rFonts w:ascii="Panton Bold" w:eastAsiaTheme="majorEastAsia" w:hAnsi="Panton Bold" w:cstheme="majorBidi"/>
          <w:color w:val="92D050"/>
          <w:sz w:val="36"/>
          <w:szCs w:val="36"/>
        </w:rPr>
        <w:t xml:space="preserve">Moins d’ordures ménagères, plus de tri </w:t>
      </w:r>
    </w:p>
    <w:p w14:paraId="3BE7DAE8" w14:textId="0BE51E2E" w:rsidR="005B61D3" w:rsidRDefault="00F442B9" w:rsidP="004E3665">
      <w:pPr>
        <w:jc w:val="both"/>
      </w:pPr>
      <w:r>
        <w:t>D’ici fin 2025,</w:t>
      </w:r>
      <w:r w:rsidRPr="00086984">
        <w:t xml:space="preserve"> </w:t>
      </w:r>
      <w:r w:rsidRPr="00DE399D">
        <w:rPr>
          <w:rFonts w:ascii="Panton Bold" w:hAnsi="Panton Bold"/>
        </w:rPr>
        <w:t>tout le territoire</w:t>
      </w:r>
      <w:r w:rsidRPr="00086984">
        <w:t xml:space="preserve"> du </w:t>
      </w:r>
      <w:proofErr w:type="spellStart"/>
      <w:r w:rsidRPr="00086984">
        <w:t>Select’om</w:t>
      </w:r>
      <w:proofErr w:type="spellEnd"/>
      <w:r>
        <w:t xml:space="preserve"> </w:t>
      </w:r>
      <w:r w:rsidRPr="00DE399D">
        <w:rPr>
          <w:rFonts w:ascii="Panton Bold" w:hAnsi="Panton Bold"/>
        </w:rPr>
        <w:t xml:space="preserve">sera desservi par </w:t>
      </w:r>
      <w:r w:rsidR="00B143BF" w:rsidRPr="00DE399D">
        <w:rPr>
          <w:rFonts w:ascii="Panton Bold" w:hAnsi="Panton Bold"/>
        </w:rPr>
        <w:t>la collecte des déchets alimentaires</w:t>
      </w:r>
      <w:r w:rsidR="00B143BF">
        <w:t xml:space="preserve"> </w:t>
      </w:r>
      <w:r>
        <w:t xml:space="preserve">en apport volontaire. Sur les </w:t>
      </w:r>
      <w:r w:rsidR="00BF174A">
        <w:t xml:space="preserve">communes déjà équipées, </w:t>
      </w:r>
      <w:r w:rsidR="005B61D3">
        <w:t>2/3 des foyers ne sort</w:t>
      </w:r>
      <w:r w:rsidR="00FF3433">
        <w:t>ent</w:t>
      </w:r>
      <w:r w:rsidR="005B61D3">
        <w:t xml:space="preserve"> plus </w:t>
      </w:r>
      <w:r w:rsidR="00097EB9">
        <w:t>leur</w:t>
      </w:r>
      <w:r w:rsidR="005B61D3">
        <w:t xml:space="preserve"> bac d’ordures ménagères à la collecte toutes les semaines.</w:t>
      </w:r>
    </w:p>
    <w:p w14:paraId="1CC0D4BF" w14:textId="5B579163" w:rsidR="009E1B97" w:rsidRPr="0029725B" w:rsidRDefault="005B61D3" w:rsidP="004E3665">
      <w:pPr>
        <w:jc w:val="both"/>
        <w:rPr>
          <w:rFonts w:ascii="Panton Bold" w:hAnsi="Panton Bold"/>
        </w:rPr>
      </w:pPr>
      <w:r w:rsidRPr="00DE399D">
        <w:rPr>
          <w:rFonts w:ascii="Panton Bold" w:hAnsi="Panton Bold"/>
        </w:rPr>
        <w:t>À partir du second semestre 2025</w:t>
      </w:r>
      <w:r w:rsidRPr="005B61D3">
        <w:t xml:space="preserve">, les communes du </w:t>
      </w:r>
      <w:proofErr w:type="spellStart"/>
      <w:r>
        <w:t>Select’om</w:t>
      </w:r>
      <w:proofErr w:type="spellEnd"/>
      <w:r>
        <w:t xml:space="preserve"> </w:t>
      </w:r>
      <w:r w:rsidR="00FF3433">
        <w:t xml:space="preserve">desservies par la collecte des déchets alimentaires </w:t>
      </w:r>
      <w:r w:rsidRPr="005B61D3">
        <w:t xml:space="preserve">passeront à </w:t>
      </w:r>
      <w:r w:rsidRPr="00DE399D">
        <w:rPr>
          <w:rFonts w:ascii="Panton Bold" w:hAnsi="Panton Bold"/>
        </w:rPr>
        <w:t xml:space="preserve">une collecte des ordures ménagères tous les </w:t>
      </w:r>
      <w:r w:rsidR="00FF3433" w:rsidRPr="00DE399D">
        <w:rPr>
          <w:rFonts w:ascii="Panton Bold" w:hAnsi="Panton Bold"/>
        </w:rPr>
        <w:t>15 jours</w:t>
      </w:r>
      <w:r w:rsidR="0029725B">
        <w:rPr>
          <w:rFonts w:ascii="Panton Bold" w:hAnsi="Panton Bold"/>
        </w:rPr>
        <w:t xml:space="preserve"> </w:t>
      </w:r>
      <w:r w:rsidR="0029725B" w:rsidRPr="0029725B">
        <w:t>(sauf communes de plus de 5</w:t>
      </w:r>
      <w:r w:rsidR="0029725B" w:rsidRPr="0029725B">
        <w:rPr>
          <w:rFonts w:ascii="Calibri" w:hAnsi="Calibri" w:cs="Calibri"/>
        </w:rPr>
        <w:t> </w:t>
      </w:r>
      <w:r w:rsidR="0029725B" w:rsidRPr="0029725B">
        <w:t>000 habitants)</w:t>
      </w:r>
      <w:r w:rsidRPr="0029725B">
        <w:t>.</w:t>
      </w:r>
      <w:r w:rsidRPr="005B61D3">
        <w:rPr>
          <w:rFonts w:ascii="Calibri" w:hAnsi="Calibri" w:cs="Calibri"/>
        </w:rPr>
        <w:t> </w:t>
      </w:r>
      <w:r w:rsidR="00FF3433">
        <w:t>Ce qui</w:t>
      </w:r>
      <w:r w:rsidR="00F442B9">
        <w:t xml:space="preserve"> permettra</w:t>
      </w:r>
      <w:r w:rsidR="00BF174A">
        <w:t xml:space="preserve"> au </w:t>
      </w:r>
      <w:proofErr w:type="spellStart"/>
      <w:r w:rsidR="00BF174A">
        <w:t>Select’om</w:t>
      </w:r>
      <w:proofErr w:type="spellEnd"/>
      <w:r w:rsidR="00BF174A">
        <w:t xml:space="preserve">, à coût presque constant, de proposer de nouveaux services pour </w:t>
      </w:r>
      <w:r>
        <w:t>améliorer</w:t>
      </w:r>
      <w:r w:rsidR="00BF174A">
        <w:t xml:space="preserve"> le tri des déchets sélectifs</w:t>
      </w:r>
      <w:r w:rsidR="0024491F">
        <w:t xml:space="preserve"> </w:t>
      </w:r>
      <w:r w:rsidR="002357F5" w:rsidRPr="0029725B">
        <w:rPr>
          <w:rFonts w:ascii="Panton Bold" w:hAnsi="Panton Bold" w:cs="Panton"/>
        </w:rPr>
        <w:t>à</w:t>
      </w:r>
      <w:r w:rsidR="002357F5" w:rsidRPr="0029725B">
        <w:rPr>
          <w:rFonts w:ascii="Panton Bold" w:hAnsi="Panton Bold"/>
        </w:rPr>
        <w:t xml:space="preserve"> partir du second semestre 2025</w:t>
      </w:r>
      <w:r w:rsidR="0023652B" w:rsidRPr="0029725B">
        <w:rPr>
          <w:rFonts w:ascii="Panton Bold" w:hAnsi="Panton Bold"/>
        </w:rPr>
        <w:t xml:space="preserve"> </w:t>
      </w:r>
      <w:r w:rsidR="009E1B97" w:rsidRPr="0029725B">
        <w:rPr>
          <w:rFonts w:ascii="Panton Bold" w:hAnsi="Panton Bold"/>
        </w:rPr>
        <w:t>:</w:t>
      </w:r>
    </w:p>
    <w:p w14:paraId="24F5FBB0" w14:textId="45F97931" w:rsidR="00DF5DE7" w:rsidRDefault="00DF5DE7" w:rsidP="004E3665">
      <w:pPr>
        <w:pStyle w:val="Paragraphedeliste"/>
        <w:numPr>
          <w:ilvl w:val="0"/>
          <w:numId w:val="3"/>
        </w:numPr>
      </w:pPr>
      <w:r w:rsidRPr="00DE399D">
        <w:rPr>
          <w:rFonts w:ascii="Panton Bold" w:hAnsi="Panton Bold"/>
        </w:rPr>
        <w:t>Le geste de tri se simplifie</w:t>
      </w:r>
      <w:r>
        <w:rPr>
          <w:rFonts w:ascii="Calibri" w:hAnsi="Calibri" w:cs="Calibri"/>
        </w:rPr>
        <w:t> </w:t>
      </w:r>
      <w:r>
        <w:t>: il n</w:t>
      </w:r>
      <w:r>
        <w:rPr>
          <w:rFonts w:cs="Panton"/>
        </w:rPr>
        <w:t>’</w:t>
      </w:r>
      <w:r>
        <w:t>y aura plus qu</w:t>
      </w:r>
      <w:r>
        <w:rPr>
          <w:rFonts w:cs="Panton"/>
        </w:rPr>
        <w:t>’</w:t>
      </w:r>
      <w:r>
        <w:t>un seul</w:t>
      </w:r>
      <w:r w:rsidRPr="007F0D69">
        <w:t xml:space="preserve"> </w:t>
      </w:r>
      <w:r w:rsidRPr="00DE399D">
        <w:rPr>
          <w:rFonts w:ascii="Panton Bold" w:hAnsi="Panton Bold"/>
        </w:rPr>
        <w:t>bac de tri jaune</w:t>
      </w:r>
      <w:r w:rsidRPr="005B61D3">
        <w:t xml:space="preserve"> </w:t>
      </w:r>
      <w:r>
        <w:t>pour jeter vos</w:t>
      </w:r>
      <w:r w:rsidRPr="005B61D3">
        <w:t xml:space="preserve"> emballages</w:t>
      </w:r>
      <w:r w:rsidRPr="005B61D3">
        <w:rPr>
          <w:b/>
          <w:bCs/>
        </w:rPr>
        <w:t xml:space="preserve"> </w:t>
      </w:r>
      <w:r w:rsidRPr="007F0D69">
        <w:t>plastiques, métalliques, briques alimentaires</w:t>
      </w:r>
      <w:r>
        <w:t xml:space="preserve"> et vos</w:t>
      </w:r>
      <w:r w:rsidRPr="007F0D69">
        <w:t xml:space="preserve"> papiers</w:t>
      </w:r>
      <w:r>
        <w:t>/</w:t>
      </w:r>
      <w:r w:rsidRPr="007F0D69">
        <w:t xml:space="preserve">cartons. </w:t>
      </w:r>
      <w:r w:rsidRPr="00DE399D">
        <w:rPr>
          <w:rFonts w:ascii="Panton Bold" w:hAnsi="Panton Bold"/>
        </w:rPr>
        <w:t>Ce bac sera mis à disposition</w:t>
      </w:r>
      <w:r w:rsidRPr="005B61D3">
        <w:rPr>
          <w:b/>
          <w:bCs/>
        </w:rPr>
        <w:t xml:space="preserve"> </w:t>
      </w:r>
      <w:r w:rsidRPr="003E26CD">
        <w:t>de chaque foyer qui n’en possède pas encore un</w:t>
      </w:r>
      <w:r>
        <w:t xml:space="preserve"> (modalités précisées lors du déploiement)</w:t>
      </w:r>
      <w:r w:rsidRPr="007F0D69">
        <w:t>.</w:t>
      </w:r>
      <w:r>
        <w:t xml:space="preserve"> </w:t>
      </w:r>
      <w:r>
        <w:br/>
        <w:t>La collecte en sac jaune ne sera plus possible.</w:t>
      </w:r>
    </w:p>
    <w:p w14:paraId="10AE7B5A" w14:textId="5533CCD9" w:rsidR="00E84B27" w:rsidRPr="00E84B27" w:rsidRDefault="00DF5DE7" w:rsidP="004E3665">
      <w:pPr>
        <w:pStyle w:val="Paragraphedeliste"/>
        <w:numPr>
          <w:ilvl w:val="0"/>
          <w:numId w:val="3"/>
        </w:numPr>
      </w:pPr>
      <w:r w:rsidRPr="00DE399D">
        <w:rPr>
          <w:rFonts w:ascii="Panton Bold" w:hAnsi="Panton Bold"/>
        </w:rPr>
        <w:t xml:space="preserve">Le bac de tri sélectif sera collecté à domicile tous les 15 jours sur </w:t>
      </w:r>
      <w:r w:rsidR="00E84B27" w:rsidRPr="00DE399D">
        <w:rPr>
          <w:rFonts w:ascii="Panton Bold" w:hAnsi="Panton Bold"/>
        </w:rPr>
        <w:t>les</w:t>
      </w:r>
      <w:r w:rsidR="00097EB9" w:rsidRPr="00DE399D">
        <w:rPr>
          <w:rFonts w:ascii="Panton Bold" w:hAnsi="Panton Bold"/>
        </w:rPr>
        <w:t xml:space="preserve"> 69</w:t>
      </w:r>
      <w:r w:rsidR="00E84B27" w:rsidRPr="00DE399D">
        <w:rPr>
          <w:rFonts w:ascii="Panton Bold" w:hAnsi="Panton Bold"/>
        </w:rPr>
        <w:t xml:space="preserve"> communes</w:t>
      </w:r>
      <w:r w:rsidR="00E84B27">
        <w:t xml:space="preserve"> du territoire</w:t>
      </w:r>
      <w:r>
        <w:t>.</w:t>
      </w:r>
    </w:p>
    <w:p w14:paraId="7A9C24E9" w14:textId="2BA530FE" w:rsidR="00930A3F" w:rsidRDefault="00E84B27" w:rsidP="005265E5">
      <w:pPr>
        <w:pStyle w:val="Paragraphedeliste"/>
        <w:numPr>
          <w:ilvl w:val="0"/>
          <w:numId w:val="3"/>
        </w:numPr>
      </w:pPr>
      <w:r w:rsidRPr="00DE399D">
        <w:rPr>
          <w:rFonts w:ascii="Panton Bold" w:hAnsi="Panton Bold"/>
        </w:rPr>
        <w:t>La collecte en point d’apport volontaire</w:t>
      </w:r>
      <w:r w:rsidRPr="00DE399D">
        <w:rPr>
          <w:b/>
          <w:bCs/>
        </w:rPr>
        <w:t xml:space="preserve"> </w:t>
      </w:r>
      <w:r w:rsidRPr="003E26CD">
        <w:t>des déchets sélectifs</w:t>
      </w:r>
      <w:r w:rsidRPr="00DE399D">
        <w:rPr>
          <w:b/>
          <w:bCs/>
        </w:rPr>
        <w:t xml:space="preserve"> </w:t>
      </w:r>
      <w:r w:rsidRPr="00DE399D">
        <w:rPr>
          <w:rFonts w:ascii="Panton Bold" w:hAnsi="Panton Bold"/>
        </w:rPr>
        <w:t>reste disponible</w:t>
      </w:r>
      <w:r>
        <w:t xml:space="preserve">. </w:t>
      </w:r>
      <w:r w:rsidR="00DF5DE7">
        <w:t>La collecte du verre est inchangée.</w:t>
      </w:r>
    </w:p>
    <w:p w14:paraId="11E8C571" w14:textId="1C65ACAB" w:rsidR="00E84B27" w:rsidRPr="00D10962" w:rsidRDefault="00E84B27" w:rsidP="004E3665">
      <w:pPr>
        <w:pStyle w:val="Titre1"/>
      </w:pPr>
      <w:r w:rsidRPr="00D10962">
        <w:t xml:space="preserve">Une expérimentation sur 4 communes pilotes </w:t>
      </w:r>
    </w:p>
    <w:p w14:paraId="4060F924" w14:textId="4CC2FD45" w:rsidR="00E84B27" w:rsidRDefault="00E84B27" w:rsidP="004E3665">
      <w:pPr>
        <w:jc w:val="both"/>
      </w:pPr>
      <w:r>
        <w:t xml:space="preserve">Ce nouveau dispositif de collecte </w:t>
      </w:r>
      <w:r w:rsidR="004F39E3">
        <w:t xml:space="preserve">va être </w:t>
      </w:r>
      <w:r w:rsidR="004F39E3" w:rsidRPr="00DE399D">
        <w:rPr>
          <w:rFonts w:ascii="Panton Bold" w:hAnsi="Panton Bold"/>
        </w:rPr>
        <w:t xml:space="preserve">expérimenté au </w:t>
      </w:r>
      <w:r w:rsidR="0029725B">
        <w:rPr>
          <w:rFonts w:ascii="Panton Bold" w:hAnsi="Panton Bold"/>
        </w:rPr>
        <w:t>2</w:t>
      </w:r>
      <w:r w:rsidR="0029725B" w:rsidRPr="0029725B">
        <w:rPr>
          <w:rFonts w:ascii="Panton Bold" w:hAnsi="Panton Bold"/>
          <w:vertAlign w:val="superscript"/>
        </w:rPr>
        <w:t>ème</w:t>
      </w:r>
      <w:r w:rsidR="0029725B">
        <w:rPr>
          <w:rFonts w:ascii="Panton Bold" w:hAnsi="Panton Bold"/>
        </w:rPr>
        <w:t xml:space="preserve"> trimestre</w:t>
      </w:r>
      <w:r w:rsidR="004F39E3" w:rsidRPr="00DE399D">
        <w:rPr>
          <w:rFonts w:ascii="Panton Bold" w:hAnsi="Panton Bold"/>
        </w:rPr>
        <w:t xml:space="preserve"> 2025 sur 4 communes volontaires</w:t>
      </w:r>
      <w:r w:rsidR="004F39E3">
        <w:rPr>
          <w:rFonts w:ascii="Calibri" w:hAnsi="Calibri" w:cs="Calibri"/>
        </w:rPr>
        <w:t> </w:t>
      </w:r>
      <w:r w:rsidR="0036444E">
        <w:t xml:space="preserve">et </w:t>
      </w:r>
      <w:r w:rsidR="004F39E3">
        <w:t xml:space="preserve">desservies par la collecte des déchets alimentaires depuis 2023 : Kirchheim, Marlenheim, Nordheim et Odratzheim. </w:t>
      </w:r>
    </w:p>
    <w:p w14:paraId="2A127DE5" w14:textId="7E2A8259" w:rsidR="001C3CB3" w:rsidRDefault="004F39E3" w:rsidP="004E3665">
      <w:pPr>
        <w:jc w:val="both"/>
      </w:pPr>
      <w:r>
        <w:t xml:space="preserve">Ce premier retour d’expérience permettra de </w:t>
      </w:r>
      <w:r w:rsidRPr="00DE399D">
        <w:rPr>
          <w:rFonts w:ascii="Panton Bold" w:hAnsi="Panton Bold"/>
        </w:rPr>
        <w:t>généraliser</w:t>
      </w:r>
      <w:r w:rsidR="006F7450">
        <w:t>,</w:t>
      </w:r>
      <w:r>
        <w:t xml:space="preserve"> </w:t>
      </w:r>
      <w:r w:rsidR="006F7450">
        <w:t xml:space="preserve">dans les meilleures conditions, </w:t>
      </w:r>
      <w:r w:rsidRPr="00DE399D">
        <w:rPr>
          <w:rFonts w:ascii="Panton Bold" w:hAnsi="Panton Bold"/>
        </w:rPr>
        <w:t xml:space="preserve">toutes les nouveautés sur l’ensemble du territoire du </w:t>
      </w:r>
      <w:proofErr w:type="spellStart"/>
      <w:r w:rsidRPr="00DE399D">
        <w:rPr>
          <w:rFonts w:ascii="Panton Bold" w:hAnsi="Panton Bold"/>
        </w:rPr>
        <w:t>Select’om</w:t>
      </w:r>
      <w:proofErr w:type="spellEnd"/>
      <w:r w:rsidRPr="00DE399D">
        <w:rPr>
          <w:rFonts w:ascii="Panton Bold" w:hAnsi="Panton Bold"/>
        </w:rPr>
        <w:t xml:space="preserve"> entre le second semestre 2025 et le second semestre 2027</w:t>
      </w:r>
      <w:r>
        <w:t>.</w:t>
      </w:r>
      <w:r w:rsidR="0036444E">
        <w:t xml:space="preserve"> Le déploiement sera effectué par communauté de communes puis par communes. </w:t>
      </w:r>
      <w:r w:rsidR="001C3CB3" w:rsidRPr="00DE399D">
        <w:rPr>
          <w:rFonts w:ascii="Panton Bold" w:hAnsi="Panton Bold"/>
        </w:rPr>
        <w:t>Chaque foyer sera informé</w:t>
      </w:r>
      <w:r w:rsidR="001C3CB3" w:rsidRPr="003E26CD">
        <w:t xml:space="preserve"> en amont</w:t>
      </w:r>
      <w:r w:rsidR="001C3CB3">
        <w:t xml:space="preserve"> des changements à venir.</w:t>
      </w:r>
    </w:p>
    <w:p w14:paraId="2854729D" w14:textId="77777777" w:rsidR="00B014F5" w:rsidRDefault="00DE399D" w:rsidP="004E3665">
      <w:r>
        <w:rPr>
          <w:noProof/>
        </w:rPr>
        <w:lastRenderedPageBreak/>
        <w:drawing>
          <wp:inline distT="0" distB="0" distL="0" distR="0" wp14:anchorId="5505492D" wp14:editId="46D513E5">
            <wp:extent cx="6637020" cy="2987040"/>
            <wp:effectExtent l="0" t="0" r="0" b="3810"/>
            <wp:docPr id="57976455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298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244C5" w14:textId="473155A7" w:rsidR="00A42B13" w:rsidRDefault="002E340C" w:rsidP="004E3665">
      <w:r>
        <w:rPr>
          <w:noProof/>
        </w:rPr>
        <w:drawing>
          <wp:inline distT="0" distB="0" distL="0" distR="0" wp14:anchorId="75B29695" wp14:editId="5F47CA89">
            <wp:extent cx="6637020" cy="2987040"/>
            <wp:effectExtent l="0" t="0" r="0" b="3810"/>
            <wp:docPr id="56728324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298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2B13" w:rsidSect="00DE399D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nton">
    <w:panose1 w:val="000005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Panton Bold">
    <w:panose1 w:val="000008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77CB6"/>
    <w:multiLevelType w:val="multilevel"/>
    <w:tmpl w:val="39667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FB2AD5"/>
    <w:multiLevelType w:val="multilevel"/>
    <w:tmpl w:val="D4DED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8456AE"/>
    <w:multiLevelType w:val="hybridMultilevel"/>
    <w:tmpl w:val="21D0AC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E0F2A"/>
    <w:multiLevelType w:val="hybridMultilevel"/>
    <w:tmpl w:val="477834A4"/>
    <w:lvl w:ilvl="0" w:tplc="F2D470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B768B"/>
    <w:multiLevelType w:val="hybridMultilevel"/>
    <w:tmpl w:val="09E4D5DE"/>
    <w:lvl w:ilvl="0" w:tplc="CDC23718">
      <w:start w:val="1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32E68"/>
    <w:multiLevelType w:val="multilevel"/>
    <w:tmpl w:val="0C185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E51227"/>
    <w:multiLevelType w:val="multilevel"/>
    <w:tmpl w:val="0E8ED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3F5C3D"/>
    <w:multiLevelType w:val="hybridMultilevel"/>
    <w:tmpl w:val="A2F2C662"/>
    <w:lvl w:ilvl="0" w:tplc="CDC23718">
      <w:start w:val="1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41C35"/>
    <w:multiLevelType w:val="multilevel"/>
    <w:tmpl w:val="84343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4900009">
    <w:abstractNumId w:val="1"/>
  </w:num>
  <w:num w:numId="2" w16cid:durableId="856772158">
    <w:abstractNumId w:val="4"/>
  </w:num>
  <w:num w:numId="3" w16cid:durableId="517500320">
    <w:abstractNumId w:val="7"/>
  </w:num>
  <w:num w:numId="4" w16cid:durableId="1894075926">
    <w:abstractNumId w:val="3"/>
  </w:num>
  <w:num w:numId="5" w16cid:durableId="262886249">
    <w:abstractNumId w:val="2"/>
  </w:num>
  <w:num w:numId="6" w16cid:durableId="1552498776">
    <w:abstractNumId w:val="6"/>
  </w:num>
  <w:num w:numId="7" w16cid:durableId="1116369449">
    <w:abstractNumId w:val="8"/>
  </w:num>
  <w:num w:numId="8" w16cid:durableId="1968929920">
    <w:abstractNumId w:val="5"/>
  </w:num>
  <w:num w:numId="9" w16cid:durableId="462575899">
    <w:abstractNumId w:val="0"/>
  </w:num>
  <w:num w:numId="10" w16cid:durableId="556285043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106949744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48655521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D69"/>
    <w:rsid w:val="00055471"/>
    <w:rsid w:val="00073BD5"/>
    <w:rsid w:val="00086984"/>
    <w:rsid w:val="00097EB9"/>
    <w:rsid w:val="000D69E4"/>
    <w:rsid w:val="0018247F"/>
    <w:rsid w:val="001B7B03"/>
    <w:rsid w:val="001C3CB3"/>
    <w:rsid w:val="002215CD"/>
    <w:rsid w:val="002357F5"/>
    <w:rsid w:val="0023652B"/>
    <w:rsid w:val="0024491F"/>
    <w:rsid w:val="0025062F"/>
    <w:rsid w:val="0029725B"/>
    <w:rsid w:val="002E340C"/>
    <w:rsid w:val="002E370A"/>
    <w:rsid w:val="0036444E"/>
    <w:rsid w:val="003B650F"/>
    <w:rsid w:val="003E26CD"/>
    <w:rsid w:val="003F303B"/>
    <w:rsid w:val="00425C01"/>
    <w:rsid w:val="004321B5"/>
    <w:rsid w:val="004913EB"/>
    <w:rsid w:val="004E3665"/>
    <w:rsid w:val="004F39E3"/>
    <w:rsid w:val="005251C9"/>
    <w:rsid w:val="00585B42"/>
    <w:rsid w:val="0059089A"/>
    <w:rsid w:val="005B162B"/>
    <w:rsid w:val="005B61D3"/>
    <w:rsid w:val="0063003A"/>
    <w:rsid w:val="006B2F69"/>
    <w:rsid w:val="006B35F5"/>
    <w:rsid w:val="006F255B"/>
    <w:rsid w:val="006F7450"/>
    <w:rsid w:val="00701D92"/>
    <w:rsid w:val="00720C9A"/>
    <w:rsid w:val="00750651"/>
    <w:rsid w:val="00752F56"/>
    <w:rsid w:val="00757AFB"/>
    <w:rsid w:val="007672C9"/>
    <w:rsid w:val="007B661C"/>
    <w:rsid w:val="007F0D69"/>
    <w:rsid w:val="00862896"/>
    <w:rsid w:val="0089726E"/>
    <w:rsid w:val="008D4FF4"/>
    <w:rsid w:val="008E1461"/>
    <w:rsid w:val="00930A3F"/>
    <w:rsid w:val="00932751"/>
    <w:rsid w:val="00941161"/>
    <w:rsid w:val="00957F98"/>
    <w:rsid w:val="009E1B97"/>
    <w:rsid w:val="00A4084D"/>
    <w:rsid w:val="00A42B13"/>
    <w:rsid w:val="00AF1B6A"/>
    <w:rsid w:val="00B014F5"/>
    <w:rsid w:val="00B143BF"/>
    <w:rsid w:val="00BF174A"/>
    <w:rsid w:val="00BF1874"/>
    <w:rsid w:val="00C517EB"/>
    <w:rsid w:val="00C6491E"/>
    <w:rsid w:val="00C81096"/>
    <w:rsid w:val="00C81999"/>
    <w:rsid w:val="00C90922"/>
    <w:rsid w:val="00CB4596"/>
    <w:rsid w:val="00CD3FBD"/>
    <w:rsid w:val="00D10962"/>
    <w:rsid w:val="00D6495E"/>
    <w:rsid w:val="00DE399D"/>
    <w:rsid w:val="00DF5DE7"/>
    <w:rsid w:val="00E30CA2"/>
    <w:rsid w:val="00E46239"/>
    <w:rsid w:val="00E56423"/>
    <w:rsid w:val="00E57942"/>
    <w:rsid w:val="00E7541C"/>
    <w:rsid w:val="00E8125D"/>
    <w:rsid w:val="00E84B27"/>
    <w:rsid w:val="00E860D2"/>
    <w:rsid w:val="00ED62AA"/>
    <w:rsid w:val="00EE4E8E"/>
    <w:rsid w:val="00EF4C3D"/>
    <w:rsid w:val="00F01260"/>
    <w:rsid w:val="00F0476F"/>
    <w:rsid w:val="00F2120D"/>
    <w:rsid w:val="00F442B9"/>
    <w:rsid w:val="00F7313D"/>
    <w:rsid w:val="00F85389"/>
    <w:rsid w:val="00FA5A9F"/>
    <w:rsid w:val="00FC7739"/>
    <w:rsid w:val="00FF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F05457"/>
  <w15:chartTrackingRefBased/>
  <w15:docId w15:val="{A6AC8E0A-4D53-40D7-94E4-14B6AA004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665"/>
    <w:rPr>
      <w:rFonts w:ascii="Panton" w:hAnsi="Panton"/>
    </w:rPr>
  </w:style>
  <w:style w:type="paragraph" w:styleId="Titre1">
    <w:name w:val="heading 1"/>
    <w:basedOn w:val="Normal"/>
    <w:next w:val="Normal"/>
    <w:link w:val="Titre1Car"/>
    <w:uiPriority w:val="9"/>
    <w:qFormat/>
    <w:rsid w:val="004E3665"/>
    <w:pPr>
      <w:keepNext/>
      <w:keepLines/>
      <w:spacing w:before="240" w:after="240"/>
      <w:outlineLvl w:val="0"/>
    </w:pPr>
    <w:rPr>
      <w:rFonts w:ascii="Panton Bold" w:eastAsiaTheme="majorEastAsia" w:hAnsi="Panton Bold" w:cstheme="majorBidi"/>
      <w:color w:val="92D05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014F5"/>
    <w:pPr>
      <w:outlineLvl w:val="1"/>
    </w:pPr>
    <w:rPr>
      <w:rFonts w:ascii="Panton Bold" w:hAnsi="Panton Bold"/>
      <w:color w:val="70AD47" w:themeColor="accent6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E1B97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B014F5"/>
    <w:rPr>
      <w:rFonts w:ascii="Panton Bold" w:hAnsi="Panton Bold"/>
      <w:color w:val="70AD47" w:themeColor="accent6"/>
      <w:sz w:val="28"/>
      <w:szCs w:val="28"/>
    </w:rPr>
  </w:style>
  <w:style w:type="character" w:customStyle="1" w:styleId="Titre1Car">
    <w:name w:val="Titre 1 Car"/>
    <w:basedOn w:val="Policepardfaut"/>
    <w:link w:val="Titre1"/>
    <w:uiPriority w:val="9"/>
    <w:rsid w:val="004E3665"/>
    <w:rPr>
      <w:rFonts w:ascii="Panton Bold" w:eastAsiaTheme="majorEastAsia" w:hAnsi="Panton Bold" w:cstheme="majorBidi"/>
      <w:color w:val="92D050"/>
      <w:sz w:val="36"/>
      <w:szCs w:val="36"/>
    </w:rPr>
  </w:style>
  <w:style w:type="table" w:styleId="Grilledutableau">
    <w:name w:val="Table Grid"/>
    <w:basedOn w:val="TableauNormal"/>
    <w:uiPriority w:val="39"/>
    <w:rsid w:val="00F21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F1B6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F1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2ACBC-7557-4E0D-862F-83CD3F748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</dc:creator>
  <cp:keywords/>
  <dc:description/>
  <cp:lastModifiedBy>Christelle LITZELMANN</cp:lastModifiedBy>
  <cp:revision>2</cp:revision>
  <cp:lastPrinted>2024-11-28T15:28:00Z</cp:lastPrinted>
  <dcterms:created xsi:type="dcterms:W3CDTF">2025-03-14T14:56:00Z</dcterms:created>
  <dcterms:modified xsi:type="dcterms:W3CDTF">2025-03-14T14:56:00Z</dcterms:modified>
</cp:coreProperties>
</file>